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3DD" w:rsidRPr="00256C41" w:rsidRDefault="00FB53DD" w:rsidP="00FB53DD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i/>
          <w:iCs/>
          <w:sz w:val="28"/>
          <w:szCs w:val="28"/>
        </w:rPr>
        <w:t>Практическая</w:t>
      </w:r>
      <w:r w:rsidRPr="00256C41"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i/>
          <w:iCs/>
          <w:sz w:val="28"/>
          <w:szCs w:val="28"/>
        </w:rPr>
        <w:t>работа</w:t>
      </w:r>
      <w:r w:rsidRPr="00256C41">
        <w:rPr>
          <w:rFonts w:ascii="Arial" w:hAnsi="Arial" w:cs="Arial"/>
          <w:b/>
          <w:bCs/>
          <w:i/>
          <w:iCs/>
          <w:sz w:val="28"/>
          <w:szCs w:val="28"/>
        </w:rPr>
        <w:t xml:space="preserve"> 4</w:t>
      </w:r>
    </w:p>
    <w:p w:rsidR="00FB53DD" w:rsidRPr="00256C41" w:rsidRDefault="00FB53DD" w:rsidP="00FB53DD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sz w:val="28"/>
          <w:szCs w:val="28"/>
        </w:rPr>
        <w:t>Тема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: </w:t>
      </w:r>
      <w:r w:rsidRPr="00256C41">
        <w:rPr>
          <w:rFonts w:ascii="Arial" w:hAnsi="Arial"/>
          <w:b/>
          <w:bCs/>
          <w:sz w:val="28"/>
          <w:szCs w:val="28"/>
        </w:rPr>
        <w:t>СОЗДАНИЕ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КОМПЛЕКСНЫХ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ДОКУМЕНТОВ В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ТЕКСТОВОМ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РЕДАКТОРЕ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Цель занятия. </w:t>
      </w:r>
      <w:r w:rsidRPr="00256C41">
        <w:rPr>
          <w:sz w:val="28"/>
          <w:szCs w:val="28"/>
        </w:rPr>
        <w:t>Изучение технологии создания комплексных до</w:t>
      </w:r>
      <w:r w:rsidRPr="00256C41">
        <w:rPr>
          <w:sz w:val="28"/>
          <w:szCs w:val="28"/>
        </w:rPr>
        <w:softHyphen/>
        <w:t>кументов.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4.1. </w:t>
      </w:r>
      <w:r w:rsidRPr="00256C41">
        <w:rPr>
          <w:sz w:val="28"/>
          <w:szCs w:val="28"/>
        </w:rPr>
        <w:t>Создать текстовый документ, содержащий рисунок в виде схемы и маркированный список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i/>
          <w:iCs/>
          <w:sz w:val="28"/>
          <w:szCs w:val="28"/>
        </w:rPr>
        <w:t>Порядок работы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1.  Откройте текстовый редактор </w:t>
      </w:r>
      <w:r w:rsidRPr="00256C41">
        <w:rPr>
          <w:sz w:val="28"/>
          <w:szCs w:val="28"/>
          <w:lang w:val="en-US"/>
        </w:rPr>
        <w:t>Microsoft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Word</w:t>
      </w:r>
      <w:r w:rsidRPr="00256C41">
        <w:rPr>
          <w:sz w:val="28"/>
          <w:szCs w:val="28"/>
        </w:rPr>
        <w:t>.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2.  Разверните окно редактора на весь экран. Установите вид — </w:t>
      </w:r>
      <w:r w:rsidRPr="00256C41">
        <w:rPr>
          <w:i/>
          <w:iCs/>
          <w:sz w:val="28"/>
          <w:szCs w:val="28"/>
        </w:rPr>
        <w:t xml:space="preserve">Разметка страницы, </w:t>
      </w:r>
      <w:r w:rsidRPr="00256C41">
        <w:rPr>
          <w:sz w:val="28"/>
          <w:szCs w:val="28"/>
        </w:rPr>
        <w:t xml:space="preserve">масштаб — </w:t>
      </w:r>
      <w:r w:rsidRPr="00256C41">
        <w:rPr>
          <w:i/>
          <w:iCs/>
          <w:sz w:val="28"/>
          <w:szCs w:val="28"/>
        </w:rPr>
        <w:t>По ширине страницы.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3. Задайте все поля страницы по 2,5 см.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4. Перед началом набора текста установите размер шрифта 14 </w:t>
      </w:r>
      <w:proofErr w:type="spellStart"/>
      <w:proofErr w:type="gramStart"/>
      <w:r w:rsidRPr="00256C41">
        <w:rPr>
          <w:sz w:val="28"/>
          <w:szCs w:val="28"/>
        </w:rPr>
        <w:t>пт</w:t>
      </w:r>
      <w:proofErr w:type="spellEnd"/>
      <w:proofErr w:type="gramEnd"/>
      <w:r w:rsidRPr="00256C41">
        <w:rPr>
          <w:sz w:val="28"/>
          <w:szCs w:val="28"/>
        </w:rPr>
        <w:t xml:space="preserve">, вид — курсив и гарнитуру шрифта </w:t>
      </w:r>
      <w:r w:rsidRPr="00256C41">
        <w:rPr>
          <w:sz w:val="28"/>
          <w:szCs w:val="28"/>
          <w:lang w:val="en-US"/>
        </w:rPr>
        <w:t>Times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New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Roman</w:t>
      </w:r>
      <w:r w:rsidRPr="00256C41">
        <w:rPr>
          <w:sz w:val="28"/>
          <w:szCs w:val="28"/>
        </w:rPr>
        <w:t>.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5. Командами </w:t>
      </w:r>
      <w:r w:rsidRPr="00256C41">
        <w:rPr>
          <w:i/>
          <w:iCs/>
          <w:sz w:val="28"/>
          <w:szCs w:val="28"/>
        </w:rPr>
        <w:t xml:space="preserve">Формат/Абзац </w:t>
      </w:r>
      <w:r w:rsidRPr="00256C41">
        <w:rPr>
          <w:sz w:val="28"/>
          <w:szCs w:val="28"/>
        </w:rPr>
        <w:t>задайте следующие параметры: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— межстрочный интервал — множитель 1,3;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— выравнивание по ширине.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6.  Командами </w:t>
      </w:r>
      <w:r w:rsidRPr="00256C41">
        <w:rPr>
          <w:i/>
          <w:iCs/>
          <w:sz w:val="28"/>
          <w:szCs w:val="28"/>
        </w:rPr>
        <w:t xml:space="preserve">Сервис/Язык/Расстановка переносов </w:t>
      </w:r>
      <w:r w:rsidRPr="00256C41">
        <w:rPr>
          <w:sz w:val="28"/>
          <w:szCs w:val="28"/>
        </w:rPr>
        <w:t>установите автоматическую расстановку переносов.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7. Наберите образец текста. Образец содержит один абзац текста, рисунок в виде схемы и маркированный список.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Краткая справка. Для создания схемы воспользуйтесь возмож</w:t>
      </w:r>
      <w:r w:rsidRPr="00256C41">
        <w:rPr>
          <w:sz w:val="28"/>
          <w:szCs w:val="28"/>
        </w:rPr>
        <w:softHyphen/>
        <w:t xml:space="preserve">ностями панели </w:t>
      </w:r>
      <w:r w:rsidRPr="00256C41">
        <w:rPr>
          <w:i/>
          <w:iCs/>
          <w:sz w:val="28"/>
          <w:szCs w:val="28"/>
        </w:rPr>
        <w:t xml:space="preserve">Рисование (Вид/Панели инструментов/Рисование). </w:t>
      </w:r>
      <w:r w:rsidRPr="00256C41">
        <w:rPr>
          <w:sz w:val="28"/>
          <w:szCs w:val="28"/>
        </w:rPr>
        <w:t>После создания схемы проведите группировку, для того чтобы вся схе</w:t>
      </w:r>
      <w:r w:rsidRPr="00256C41">
        <w:rPr>
          <w:sz w:val="28"/>
          <w:szCs w:val="28"/>
        </w:rPr>
        <w:softHyphen/>
        <w:t>ма воспринималась как единый графический объект. Для этого выдели</w:t>
      </w:r>
      <w:r w:rsidRPr="00256C41">
        <w:rPr>
          <w:sz w:val="28"/>
          <w:szCs w:val="28"/>
        </w:rPr>
        <w:softHyphen/>
        <w:t xml:space="preserve">те всю схему при помощи кнопки </w:t>
      </w:r>
      <w:r w:rsidRPr="00256C41">
        <w:rPr>
          <w:i/>
          <w:iCs/>
          <w:sz w:val="28"/>
          <w:szCs w:val="28"/>
        </w:rPr>
        <w:t xml:space="preserve">Выбор объектов </w:t>
      </w:r>
      <w:r w:rsidRPr="00256C41">
        <w:rPr>
          <w:sz w:val="28"/>
          <w:szCs w:val="28"/>
        </w:rPr>
        <w:t xml:space="preserve">панели </w:t>
      </w:r>
      <w:r w:rsidRPr="00256C41">
        <w:rPr>
          <w:i/>
          <w:iCs/>
          <w:sz w:val="28"/>
          <w:szCs w:val="28"/>
        </w:rPr>
        <w:t xml:space="preserve">Рисование, </w:t>
      </w:r>
      <w:r w:rsidRPr="00256C41">
        <w:rPr>
          <w:sz w:val="28"/>
          <w:szCs w:val="28"/>
        </w:rPr>
        <w:t xml:space="preserve">нажмите на кнопку </w:t>
      </w:r>
      <w:r w:rsidRPr="00256C41">
        <w:rPr>
          <w:i/>
          <w:iCs/>
          <w:sz w:val="28"/>
          <w:szCs w:val="28"/>
        </w:rPr>
        <w:t xml:space="preserve">Рисование </w:t>
      </w:r>
      <w:r w:rsidRPr="00256C41">
        <w:rPr>
          <w:sz w:val="28"/>
          <w:szCs w:val="28"/>
        </w:rPr>
        <w:t>и выберите команду</w:t>
      </w:r>
      <w:proofErr w:type="gramStart"/>
      <w:r w:rsidRPr="00256C41">
        <w:rPr>
          <w:sz w:val="28"/>
          <w:szCs w:val="28"/>
        </w:rPr>
        <w:t xml:space="preserve"> </w:t>
      </w:r>
      <w:r w:rsidRPr="00256C41">
        <w:rPr>
          <w:i/>
          <w:iCs/>
          <w:sz w:val="28"/>
          <w:szCs w:val="28"/>
        </w:rPr>
        <w:t>Г</w:t>
      </w:r>
      <w:proofErr w:type="gramEnd"/>
      <w:r w:rsidRPr="00256C41">
        <w:rPr>
          <w:i/>
          <w:iCs/>
          <w:sz w:val="28"/>
          <w:szCs w:val="28"/>
        </w:rPr>
        <w:t>руппировать.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Для создания списка используйте команду </w:t>
      </w:r>
      <w:r w:rsidRPr="00256C41">
        <w:rPr>
          <w:i/>
          <w:iCs/>
          <w:sz w:val="28"/>
          <w:szCs w:val="28"/>
        </w:rPr>
        <w:t>Формат/Список/Мар</w:t>
      </w:r>
      <w:r w:rsidRPr="00256C41">
        <w:rPr>
          <w:i/>
          <w:iCs/>
          <w:sz w:val="28"/>
          <w:szCs w:val="28"/>
        </w:rPr>
        <w:softHyphen/>
        <w:t>кированный.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>Образец задания</w:t>
      </w:r>
    </w:p>
    <w:p w:rsidR="00FB53DD" w:rsidRPr="00256C41" w:rsidRDefault="00FB53DD" w:rsidP="00FB53DD">
      <w:pPr>
        <w:shd w:val="clear" w:color="auto" w:fill="FFFFFF"/>
        <w:jc w:val="right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>Информационное письмо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Методология планирования материальных ресурсов производ</w:t>
      </w:r>
      <w:r w:rsidRPr="00256C41">
        <w:rPr>
          <w:sz w:val="28"/>
          <w:szCs w:val="28"/>
        </w:rPr>
        <w:softHyphen/>
        <w:t xml:space="preserve">ства </w:t>
      </w:r>
      <w:r w:rsidRPr="00256C41">
        <w:rPr>
          <w:b/>
          <w:bCs/>
          <w:sz w:val="28"/>
          <w:szCs w:val="28"/>
        </w:rPr>
        <w:t>(</w:t>
      </w:r>
      <w:r w:rsidRPr="00256C41">
        <w:rPr>
          <w:b/>
          <w:bCs/>
          <w:sz w:val="28"/>
          <w:szCs w:val="28"/>
          <w:lang w:val="en-US"/>
        </w:rPr>
        <w:t>MRP</w:t>
      </w:r>
      <w:r w:rsidRPr="00256C41">
        <w:rPr>
          <w:b/>
          <w:bCs/>
          <w:sz w:val="28"/>
          <w:szCs w:val="28"/>
        </w:rPr>
        <w:t xml:space="preserve">) </w:t>
      </w:r>
      <w:r w:rsidRPr="00256C41">
        <w:rPr>
          <w:sz w:val="28"/>
          <w:szCs w:val="28"/>
        </w:rPr>
        <w:t>обеспечивает ситуацию, когда каждый элемент произ</w:t>
      </w:r>
      <w:r w:rsidRPr="00256C41">
        <w:rPr>
          <w:sz w:val="28"/>
          <w:szCs w:val="28"/>
        </w:rPr>
        <w:softHyphen/>
        <w:t>водства, каждая комплектующая деталь находится в нужное время в нужном количестве (рис. 4.1).</w:t>
      </w:r>
    </w:p>
    <w:p w:rsidR="00FB53DD" w:rsidRPr="00256C41" w:rsidRDefault="00FB53DD" w:rsidP="00FB53DD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5867400" cy="2314575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3DD" w:rsidRPr="00256C41" w:rsidRDefault="00FB53DD" w:rsidP="00FB53DD">
      <w:pPr>
        <w:rPr>
          <w:rFonts w:ascii="Arial" w:hAnsi="Arial"/>
          <w:sz w:val="28"/>
          <w:szCs w:val="28"/>
        </w:rPr>
        <w:sectPr w:rsidR="00FB53DD" w:rsidRPr="00256C41">
          <w:pgSz w:w="11909" w:h="16834"/>
          <w:pgMar w:top="1134" w:right="850" w:bottom="1134" w:left="1701" w:header="720" w:footer="720" w:gutter="0"/>
          <w:cols w:space="720"/>
          <w:noEndnote/>
        </w:sectPr>
      </w:pP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lastRenderedPageBreak/>
        <w:t xml:space="preserve">На основании входных данных </w:t>
      </w:r>
      <w:r w:rsidRPr="00256C41">
        <w:rPr>
          <w:sz w:val="28"/>
          <w:szCs w:val="28"/>
          <w:lang w:val="en-US"/>
        </w:rPr>
        <w:t>MRP</w:t>
      </w:r>
      <w:r w:rsidRPr="00256C41">
        <w:rPr>
          <w:sz w:val="28"/>
          <w:szCs w:val="28"/>
        </w:rPr>
        <w:t>-система выполняет следую</w:t>
      </w:r>
      <w:r w:rsidRPr="00256C41">
        <w:rPr>
          <w:sz w:val="28"/>
          <w:szCs w:val="28"/>
        </w:rPr>
        <w:softHyphen/>
        <w:t>щие операции: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i/>
          <w:iCs/>
          <w:sz w:val="28"/>
          <w:szCs w:val="28"/>
        </w:rPr>
        <w:t>•</w:t>
      </w:r>
      <w:r w:rsidRPr="00256C41">
        <w:rPr>
          <w:i/>
          <w:iCs/>
          <w:sz w:val="28"/>
          <w:szCs w:val="28"/>
          <w:lang w:val="en-US"/>
        </w:rPr>
        <w:t>S</w:t>
      </w:r>
      <w:r w:rsidRPr="00256C41">
        <w:rPr>
          <w:i/>
          <w:iCs/>
          <w:sz w:val="28"/>
          <w:szCs w:val="28"/>
        </w:rPr>
        <w:t xml:space="preserve"> </w:t>
      </w:r>
      <w:r w:rsidRPr="00256C41">
        <w:rPr>
          <w:sz w:val="28"/>
          <w:szCs w:val="28"/>
        </w:rPr>
        <w:t>определяется количество конечных данных изделий для каж</w:t>
      </w:r>
      <w:r w:rsidRPr="00256C41">
        <w:rPr>
          <w:sz w:val="28"/>
          <w:szCs w:val="28"/>
        </w:rPr>
        <w:softHyphen/>
        <w:t>дого периода времени планирования;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i/>
          <w:iCs/>
          <w:sz w:val="28"/>
          <w:szCs w:val="28"/>
        </w:rPr>
        <w:t xml:space="preserve">•/ </w:t>
      </w:r>
      <w:r w:rsidRPr="00256C41">
        <w:rPr>
          <w:sz w:val="28"/>
          <w:szCs w:val="28"/>
        </w:rPr>
        <w:t>к составу конечных изделий добавляются запасные части;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i/>
          <w:iCs/>
          <w:sz w:val="28"/>
          <w:szCs w:val="28"/>
        </w:rPr>
        <w:t xml:space="preserve">*/ </w:t>
      </w:r>
      <w:r w:rsidRPr="00256C41">
        <w:rPr>
          <w:sz w:val="28"/>
          <w:szCs w:val="28"/>
        </w:rPr>
        <w:t>определяется общая потребность в материальных ресурсах в соответствии с ведомостью материалов и составом изделия;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i/>
          <w:iCs/>
          <w:sz w:val="28"/>
          <w:szCs w:val="28"/>
        </w:rPr>
        <w:t>•</w:t>
      </w:r>
      <w:r w:rsidRPr="00256C41">
        <w:rPr>
          <w:i/>
          <w:iCs/>
          <w:sz w:val="28"/>
          <w:szCs w:val="28"/>
          <w:lang w:val="en-US"/>
        </w:rPr>
        <w:t>S</w:t>
      </w:r>
      <w:r w:rsidRPr="00256C41">
        <w:rPr>
          <w:i/>
          <w:iCs/>
          <w:sz w:val="28"/>
          <w:szCs w:val="28"/>
        </w:rPr>
        <w:t xml:space="preserve"> </w:t>
      </w:r>
      <w:r w:rsidRPr="00256C41">
        <w:rPr>
          <w:sz w:val="28"/>
          <w:szCs w:val="28"/>
        </w:rPr>
        <w:t>общая потребность материалов корректируется с учетом со</w:t>
      </w:r>
      <w:r w:rsidRPr="00256C41">
        <w:rPr>
          <w:sz w:val="28"/>
          <w:szCs w:val="28"/>
        </w:rPr>
        <w:softHyphen/>
        <w:t>стояния запасов для каждого периода времени планирования;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i/>
          <w:iCs/>
          <w:sz w:val="28"/>
          <w:szCs w:val="28"/>
        </w:rPr>
        <w:t>■</w:t>
      </w:r>
      <w:r w:rsidRPr="00256C41">
        <w:rPr>
          <w:i/>
          <w:iCs/>
          <w:sz w:val="28"/>
          <w:szCs w:val="28"/>
          <w:lang w:val="en-US"/>
        </w:rPr>
        <w:t>S</w:t>
      </w:r>
      <w:r w:rsidRPr="00256C41">
        <w:rPr>
          <w:i/>
          <w:iCs/>
          <w:sz w:val="28"/>
          <w:szCs w:val="28"/>
        </w:rPr>
        <w:t xml:space="preserve"> </w:t>
      </w:r>
      <w:r w:rsidRPr="00256C41">
        <w:rPr>
          <w:sz w:val="28"/>
          <w:szCs w:val="28"/>
        </w:rPr>
        <w:t>осуществляется формирование заказов на пополнение запасов с учетом необходимого времени опережения.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8. Проверьте введенный текст с точки зрения грамматики коман</w:t>
      </w:r>
      <w:r w:rsidRPr="00256C41">
        <w:rPr>
          <w:sz w:val="28"/>
          <w:szCs w:val="28"/>
        </w:rPr>
        <w:softHyphen/>
        <w:t xml:space="preserve">дой </w:t>
      </w:r>
      <w:proofErr w:type="spellStart"/>
      <w:r w:rsidRPr="00256C41">
        <w:rPr>
          <w:i/>
          <w:iCs/>
          <w:sz w:val="28"/>
          <w:szCs w:val="28"/>
        </w:rPr>
        <w:t>Сервис</w:t>
      </w:r>
      <w:proofErr w:type="gramStart"/>
      <w:r w:rsidRPr="00256C41">
        <w:rPr>
          <w:i/>
          <w:iCs/>
          <w:sz w:val="28"/>
          <w:szCs w:val="28"/>
        </w:rPr>
        <w:t>!П</w:t>
      </w:r>
      <w:proofErr w:type="gramEnd"/>
      <w:r w:rsidRPr="00256C41">
        <w:rPr>
          <w:i/>
          <w:iCs/>
          <w:sz w:val="28"/>
          <w:szCs w:val="28"/>
        </w:rPr>
        <w:t>равописание</w:t>
      </w:r>
      <w:proofErr w:type="spellEnd"/>
      <w:r w:rsidRPr="00256C41">
        <w:rPr>
          <w:i/>
          <w:iCs/>
          <w:sz w:val="28"/>
          <w:szCs w:val="28"/>
        </w:rPr>
        <w:t xml:space="preserve">. </w:t>
      </w:r>
      <w:r w:rsidRPr="00256C41">
        <w:rPr>
          <w:sz w:val="28"/>
          <w:szCs w:val="28"/>
        </w:rPr>
        <w:t>Исправьте все найденные ошибки. Со</w:t>
      </w:r>
      <w:r w:rsidRPr="00256C41">
        <w:rPr>
          <w:sz w:val="28"/>
          <w:szCs w:val="28"/>
        </w:rPr>
        <w:softHyphen/>
        <w:t>храните документ.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</w:t>
      </w:r>
      <w:r w:rsidRPr="00256C41">
        <w:rPr>
          <w:sz w:val="28"/>
          <w:szCs w:val="28"/>
        </w:rPr>
        <w:t>4.2. Приемы работы с многостраничным текстовым до</w:t>
      </w:r>
      <w:r w:rsidRPr="00256C41">
        <w:rPr>
          <w:sz w:val="28"/>
          <w:szCs w:val="28"/>
        </w:rPr>
        <w:softHyphen/>
        <w:t>кументом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1. Скопируйте документ, </w:t>
      </w:r>
      <w:proofErr w:type="spellStart"/>
      <w:r w:rsidRPr="00256C41">
        <w:rPr>
          <w:sz w:val="28"/>
          <w:szCs w:val="28"/>
        </w:rPr>
        <w:t>созданцый</w:t>
      </w:r>
      <w:proofErr w:type="spellEnd"/>
      <w:r w:rsidRPr="00256C41">
        <w:rPr>
          <w:sz w:val="28"/>
          <w:szCs w:val="28"/>
        </w:rPr>
        <w:t xml:space="preserve"> в задании 4.1, четыре раза, пользуясь пунктами меню </w:t>
      </w:r>
      <w:proofErr w:type="spellStart"/>
      <w:r w:rsidRPr="00256C41">
        <w:rPr>
          <w:i/>
          <w:iCs/>
          <w:sz w:val="28"/>
          <w:szCs w:val="28"/>
        </w:rPr>
        <w:t>Правка</w:t>
      </w:r>
      <w:proofErr w:type="gramStart"/>
      <w:r w:rsidRPr="00256C41">
        <w:rPr>
          <w:i/>
          <w:iCs/>
          <w:sz w:val="28"/>
          <w:szCs w:val="28"/>
        </w:rPr>
        <w:t>!К</w:t>
      </w:r>
      <w:proofErr w:type="gramEnd"/>
      <w:r w:rsidRPr="00256C41">
        <w:rPr>
          <w:i/>
          <w:iCs/>
          <w:sz w:val="28"/>
          <w:szCs w:val="28"/>
        </w:rPr>
        <w:t>опировать</w:t>
      </w:r>
      <w:proofErr w:type="spellEnd"/>
      <w:r w:rsidRPr="00256C41">
        <w:rPr>
          <w:i/>
          <w:iCs/>
          <w:sz w:val="28"/>
          <w:szCs w:val="28"/>
        </w:rPr>
        <w:t xml:space="preserve"> </w:t>
      </w:r>
      <w:r w:rsidRPr="00256C41">
        <w:rPr>
          <w:sz w:val="28"/>
          <w:szCs w:val="28"/>
        </w:rPr>
        <w:t xml:space="preserve">и </w:t>
      </w:r>
      <w:proofErr w:type="spellStart"/>
      <w:r w:rsidRPr="00256C41">
        <w:rPr>
          <w:i/>
          <w:iCs/>
          <w:sz w:val="28"/>
          <w:szCs w:val="28"/>
        </w:rPr>
        <w:t>Правка!Вставить</w:t>
      </w:r>
      <w:proofErr w:type="spellEnd"/>
      <w:r w:rsidRPr="00256C41">
        <w:rPr>
          <w:i/>
          <w:iCs/>
          <w:sz w:val="28"/>
          <w:szCs w:val="28"/>
        </w:rPr>
        <w:t xml:space="preserve"> </w:t>
      </w:r>
      <w:r w:rsidRPr="00256C41">
        <w:rPr>
          <w:sz w:val="28"/>
          <w:szCs w:val="28"/>
        </w:rPr>
        <w:t>или соответствующими кнопками на панели инструментов, а также горячими клавишами.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Выполните принудительное разделение на страницы после каж</w:t>
      </w:r>
      <w:r w:rsidRPr="00256C41">
        <w:rPr>
          <w:sz w:val="28"/>
          <w:szCs w:val="28"/>
        </w:rPr>
        <w:softHyphen/>
        <w:t>дого информационного письма клавишами [</w:t>
      </w:r>
      <w:r w:rsidRPr="00256C41">
        <w:rPr>
          <w:sz w:val="28"/>
          <w:szCs w:val="28"/>
          <w:lang w:val="en-US"/>
        </w:rPr>
        <w:t>Ctrl</w:t>
      </w:r>
      <w:r w:rsidRPr="00256C41">
        <w:rPr>
          <w:sz w:val="28"/>
          <w:szCs w:val="28"/>
        </w:rPr>
        <w:t>] + [</w:t>
      </w:r>
      <w:r w:rsidRPr="00256C41">
        <w:rPr>
          <w:sz w:val="28"/>
          <w:szCs w:val="28"/>
          <w:lang w:val="en-US"/>
        </w:rPr>
        <w:t>Enter</w:t>
      </w:r>
      <w:r w:rsidRPr="00256C41">
        <w:rPr>
          <w:sz w:val="28"/>
          <w:szCs w:val="28"/>
        </w:rPr>
        <w:t>]. В резуль</w:t>
      </w:r>
      <w:r w:rsidRPr="00256C41">
        <w:rPr>
          <w:sz w:val="28"/>
          <w:szCs w:val="28"/>
        </w:rPr>
        <w:softHyphen/>
        <w:t>тате этих действий каждое информационное письмо будет распола</w:t>
      </w:r>
      <w:r w:rsidRPr="00256C41">
        <w:rPr>
          <w:sz w:val="28"/>
          <w:szCs w:val="28"/>
        </w:rPr>
        <w:softHyphen/>
        <w:t>гаться на новой странице.</w:t>
      </w:r>
    </w:p>
    <w:p w:rsidR="00FB53DD" w:rsidRDefault="00FB53DD" w:rsidP="00FB53DD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 xml:space="preserve">Задайте нумерацию страниц (вверху страниц, справа) командой </w:t>
      </w:r>
      <w:proofErr w:type="spellStart"/>
      <w:r w:rsidRPr="00256C41">
        <w:rPr>
          <w:i/>
          <w:iCs/>
          <w:sz w:val="28"/>
          <w:szCs w:val="28"/>
        </w:rPr>
        <w:t>Вставка</w:t>
      </w:r>
      <w:proofErr w:type="gramStart"/>
      <w:r w:rsidRPr="00256C41">
        <w:rPr>
          <w:i/>
          <w:iCs/>
          <w:sz w:val="28"/>
          <w:szCs w:val="28"/>
        </w:rPr>
        <w:t>!Н</w:t>
      </w:r>
      <w:proofErr w:type="gramEnd"/>
      <w:r w:rsidRPr="00256C41">
        <w:rPr>
          <w:i/>
          <w:iCs/>
          <w:sz w:val="28"/>
          <w:szCs w:val="28"/>
        </w:rPr>
        <w:t>омера</w:t>
      </w:r>
      <w:proofErr w:type="spellEnd"/>
      <w:r w:rsidRPr="00256C41">
        <w:rPr>
          <w:i/>
          <w:iCs/>
          <w:sz w:val="28"/>
          <w:szCs w:val="28"/>
        </w:rPr>
        <w:t xml:space="preserve"> страниц </w:t>
      </w:r>
      <w:r w:rsidRPr="00256C41">
        <w:rPr>
          <w:sz w:val="28"/>
          <w:szCs w:val="28"/>
        </w:rPr>
        <w:t>(рис. 4.2).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3581400" cy="2095500"/>
            <wp:effectExtent l="1905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2. Отформатируйте первый абзац текста каждого информацион</w:t>
      </w:r>
      <w:r w:rsidRPr="00256C41">
        <w:rPr>
          <w:sz w:val="28"/>
          <w:szCs w:val="28"/>
        </w:rPr>
        <w:softHyphen/>
        <w:t xml:space="preserve">ного письма командами </w:t>
      </w:r>
      <w:r w:rsidRPr="00256C41">
        <w:rPr>
          <w:i/>
          <w:iCs/>
          <w:sz w:val="28"/>
          <w:szCs w:val="28"/>
        </w:rPr>
        <w:t xml:space="preserve">Формат/Абзац </w:t>
      </w:r>
      <w:r w:rsidRPr="00256C41">
        <w:rPr>
          <w:sz w:val="28"/>
          <w:szCs w:val="28"/>
        </w:rPr>
        <w:t>следующим образом: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• 1-е письмо: шрифт </w:t>
      </w:r>
      <w:r w:rsidRPr="00256C41">
        <w:rPr>
          <w:sz w:val="28"/>
          <w:szCs w:val="28"/>
          <w:lang w:val="en-US"/>
        </w:rPr>
        <w:t>Times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New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Roman</w:t>
      </w:r>
      <w:r w:rsidRPr="00256C41">
        <w:rPr>
          <w:sz w:val="28"/>
          <w:szCs w:val="28"/>
        </w:rPr>
        <w:t>, 14, с красной строкой (отступом), выравнивание по ширине;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•    2-е письмо: шрифт </w:t>
      </w:r>
      <w:r w:rsidRPr="00256C41">
        <w:rPr>
          <w:sz w:val="28"/>
          <w:szCs w:val="28"/>
          <w:lang w:val="en-US"/>
        </w:rPr>
        <w:t>Arial</w:t>
      </w:r>
      <w:r w:rsidRPr="00256C41">
        <w:rPr>
          <w:sz w:val="28"/>
          <w:szCs w:val="28"/>
        </w:rPr>
        <w:t>, 12, с вися</w:t>
      </w:r>
      <w:r w:rsidRPr="00256C41">
        <w:rPr>
          <w:sz w:val="28"/>
          <w:szCs w:val="28"/>
        </w:rPr>
        <w:softHyphen/>
        <w:t>чей строкой (выступом), выравнивание по левой границе; абзацные отступы по 2 см слева и справа;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•    3-е письмо: шрифт </w:t>
      </w:r>
      <w:r w:rsidRPr="00256C41">
        <w:rPr>
          <w:sz w:val="28"/>
          <w:szCs w:val="28"/>
          <w:lang w:val="en-US"/>
        </w:rPr>
        <w:t>Times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New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Roman</w:t>
      </w:r>
      <w:r w:rsidRPr="00256C41">
        <w:rPr>
          <w:sz w:val="28"/>
          <w:szCs w:val="28"/>
        </w:rPr>
        <w:t>, 10, первая строка абзаца без отступа и вы</w:t>
      </w:r>
      <w:r w:rsidRPr="00256C41">
        <w:rPr>
          <w:sz w:val="28"/>
          <w:szCs w:val="28"/>
        </w:rPr>
        <w:softHyphen/>
        <w:t>ступа, выравнивание по правому краю;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•    4-е письмо: фрагмент отформатиро</w:t>
      </w:r>
      <w:r w:rsidRPr="00256C41">
        <w:rPr>
          <w:sz w:val="28"/>
          <w:szCs w:val="28"/>
        </w:rPr>
        <w:softHyphen/>
        <w:t xml:space="preserve">вать как во втором письме, пользуясь </w:t>
      </w:r>
      <w:r w:rsidRPr="00256C41">
        <w:rPr>
          <w:sz w:val="28"/>
          <w:szCs w:val="28"/>
        </w:rPr>
        <w:lastRenderedPageBreak/>
        <w:t>ре</w:t>
      </w:r>
      <w:r w:rsidRPr="00256C41">
        <w:rPr>
          <w:sz w:val="28"/>
          <w:szCs w:val="28"/>
        </w:rPr>
        <w:softHyphen/>
        <w:t xml:space="preserve">жимом </w:t>
      </w:r>
      <w:r w:rsidRPr="00256C41">
        <w:rPr>
          <w:i/>
          <w:iCs/>
          <w:sz w:val="28"/>
          <w:szCs w:val="28"/>
        </w:rPr>
        <w:t xml:space="preserve">Формат по образцу, </w:t>
      </w:r>
      <w:r w:rsidRPr="00256C41">
        <w:rPr>
          <w:sz w:val="28"/>
          <w:szCs w:val="28"/>
        </w:rPr>
        <w:t>который вы</w:t>
      </w:r>
      <w:r w:rsidRPr="00256C41">
        <w:rPr>
          <w:sz w:val="28"/>
          <w:szCs w:val="28"/>
        </w:rPr>
        <w:softHyphen/>
        <w:t>зывается кнопкой на панели инструментов (метелкой);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•    5-е письмо: первый абзац отформати</w:t>
      </w:r>
      <w:r w:rsidRPr="00256C41">
        <w:rPr>
          <w:sz w:val="28"/>
          <w:szCs w:val="28"/>
        </w:rPr>
        <w:softHyphen/>
        <w:t>ровать как в третьем письме, пользуясь ре</w:t>
      </w:r>
      <w:r w:rsidRPr="00256C41">
        <w:rPr>
          <w:sz w:val="28"/>
          <w:szCs w:val="28"/>
        </w:rPr>
        <w:softHyphen/>
        <w:t xml:space="preserve">жимом </w:t>
      </w:r>
      <w:r w:rsidRPr="00256C41">
        <w:rPr>
          <w:i/>
          <w:iCs/>
          <w:sz w:val="28"/>
          <w:szCs w:val="28"/>
        </w:rPr>
        <w:t>Формат по образцу.</w:t>
      </w:r>
    </w:p>
    <w:p w:rsidR="00FB53DD" w:rsidRDefault="00FB53DD" w:rsidP="00FB53DD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 xml:space="preserve">3.  Задайте стиль заголовков на каждой странице, используя шаблоны стилей. Для этого выделите заголовок и командой </w:t>
      </w:r>
      <w:r w:rsidRPr="00256C41">
        <w:rPr>
          <w:i/>
          <w:iCs/>
          <w:sz w:val="28"/>
          <w:szCs w:val="28"/>
        </w:rPr>
        <w:t>Фор</w:t>
      </w:r>
      <w:r w:rsidRPr="00256C41">
        <w:rPr>
          <w:i/>
          <w:iCs/>
          <w:sz w:val="28"/>
          <w:szCs w:val="28"/>
        </w:rPr>
        <w:softHyphen/>
        <w:t>мат/</w:t>
      </w:r>
      <w:proofErr w:type="gramStart"/>
      <w:r w:rsidRPr="00256C41">
        <w:rPr>
          <w:i/>
          <w:iCs/>
          <w:sz w:val="28"/>
          <w:szCs w:val="28"/>
        </w:rPr>
        <w:t>Стили</w:t>
      </w:r>
      <w:proofErr w:type="gramEnd"/>
      <w:r w:rsidRPr="00256C41">
        <w:rPr>
          <w:i/>
          <w:iCs/>
          <w:sz w:val="28"/>
          <w:szCs w:val="28"/>
        </w:rPr>
        <w:t xml:space="preserve"> и форматирование </w:t>
      </w:r>
      <w:r w:rsidRPr="00256C41">
        <w:rPr>
          <w:sz w:val="28"/>
          <w:szCs w:val="28"/>
        </w:rPr>
        <w:t>задайте стиль «Заголовок 2» (рис. 4.3).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2066925" cy="5810250"/>
            <wp:effectExtent l="19050" t="0" r="952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581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4.  Создайте оглавление документа. Установите курсор в конец документа, выполните команду </w:t>
      </w:r>
      <w:r w:rsidRPr="00256C41">
        <w:rPr>
          <w:i/>
          <w:iCs/>
          <w:sz w:val="28"/>
          <w:szCs w:val="28"/>
        </w:rPr>
        <w:t xml:space="preserve">Вставка! Ссылка! Оглавление и указатели </w:t>
      </w:r>
      <w:r w:rsidRPr="00256C41">
        <w:rPr>
          <w:sz w:val="28"/>
          <w:szCs w:val="28"/>
        </w:rPr>
        <w:t>(рис. 4.4), при этом будет создано оглавление документа. Ис</w:t>
      </w:r>
      <w:r w:rsidRPr="00256C41">
        <w:rPr>
          <w:sz w:val="28"/>
          <w:szCs w:val="28"/>
        </w:rPr>
        <w:softHyphen/>
        <w:t>пользуя оглавление, перейдите на третью станицу документа.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5.  После третьего письма поместите закладку </w:t>
      </w:r>
      <w:r w:rsidRPr="00256C41">
        <w:rPr>
          <w:i/>
          <w:iCs/>
          <w:sz w:val="28"/>
          <w:szCs w:val="28"/>
        </w:rPr>
        <w:t>{</w:t>
      </w:r>
      <w:proofErr w:type="spellStart"/>
      <w:r w:rsidRPr="00256C41">
        <w:rPr>
          <w:i/>
          <w:iCs/>
          <w:sz w:val="28"/>
          <w:szCs w:val="28"/>
        </w:rPr>
        <w:t>Вставка</w:t>
      </w:r>
      <w:proofErr w:type="gramStart"/>
      <w:r w:rsidRPr="00256C41">
        <w:rPr>
          <w:i/>
          <w:iCs/>
          <w:sz w:val="28"/>
          <w:szCs w:val="28"/>
        </w:rPr>
        <w:t>!З</w:t>
      </w:r>
      <w:proofErr w:type="gramEnd"/>
      <w:r w:rsidRPr="00256C41">
        <w:rPr>
          <w:i/>
          <w:iCs/>
          <w:sz w:val="28"/>
          <w:szCs w:val="28"/>
        </w:rPr>
        <w:t>аклад</w:t>
      </w:r>
      <w:r w:rsidRPr="00256C41">
        <w:rPr>
          <w:i/>
          <w:iCs/>
          <w:sz w:val="28"/>
          <w:szCs w:val="28"/>
        </w:rPr>
        <w:softHyphen/>
        <w:t>ка</w:t>
      </w:r>
      <w:proofErr w:type="spellEnd"/>
      <w:r w:rsidRPr="00256C41">
        <w:rPr>
          <w:i/>
          <w:iCs/>
          <w:sz w:val="28"/>
          <w:szCs w:val="28"/>
        </w:rPr>
        <w:t xml:space="preserve">) </w:t>
      </w:r>
      <w:r w:rsidRPr="00256C41">
        <w:rPr>
          <w:sz w:val="28"/>
          <w:szCs w:val="28"/>
        </w:rPr>
        <w:t xml:space="preserve">с именем </w:t>
      </w:r>
      <w:proofErr w:type="spellStart"/>
      <w:r w:rsidRPr="00256C41">
        <w:rPr>
          <w:i/>
          <w:iCs/>
          <w:sz w:val="28"/>
          <w:szCs w:val="28"/>
        </w:rPr>
        <w:t>ПисьмоЗ</w:t>
      </w:r>
      <w:proofErr w:type="spellEnd"/>
      <w:r w:rsidRPr="00256C41">
        <w:rPr>
          <w:i/>
          <w:iCs/>
          <w:sz w:val="28"/>
          <w:szCs w:val="28"/>
        </w:rPr>
        <w:t xml:space="preserve"> </w:t>
      </w:r>
      <w:r w:rsidRPr="00256C41">
        <w:rPr>
          <w:sz w:val="28"/>
          <w:szCs w:val="28"/>
        </w:rPr>
        <w:t xml:space="preserve">(рис. 4.5). При установке закладки проследите за положением курсора на странице, так как позже будет произведен возврат </w:t>
      </w:r>
      <w:proofErr w:type="gramStart"/>
      <w:r w:rsidRPr="00256C41">
        <w:rPr>
          <w:sz w:val="28"/>
          <w:szCs w:val="28"/>
        </w:rPr>
        <w:t>в место закладки</w:t>
      </w:r>
      <w:proofErr w:type="gramEnd"/>
      <w:r w:rsidRPr="00256C41">
        <w:rPr>
          <w:sz w:val="28"/>
          <w:szCs w:val="28"/>
        </w:rPr>
        <w:t xml:space="preserve"> из другой части документа.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После набора имени закладки зафиксируйте ее кнопкой</w:t>
      </w:r>
      <w:proofErr w:type="gramStart"/>
      <w:r w:rsidRPr="00256C41">
        <w:rPr>
          <w:sz w:val="28"/>
          <w:szCs w:val="28"/>
        </w:rPr>
        <w:t xml:space="preserve"> </w:t>
      </w:r>
      <w:r w:rsidRPr="00256C41">
        <w:rPr>
          <w:i/>
          <w:iCs/>
          <w:sz w:val="28"/>
          <w:szCs w:val="28"/>
        </w:rPr>
        <w:t>Д</w:t>
      </w:r>
      <w:proofErr w:type="gramEnd"/>
      <w:r w:rsidRPr="00256C41">
        <w:rPr>
          <w:i/>
          <w:iCs/>
          <w:sz w:val="28"/>
          <w:szCs w:val="28"/>
        </w:rPr>
        <w:t>о</w:t>
      </w:r>
      <w:r w:rsidRPr="00256C41">
        <w:rPr>
          <w:i/>
          <w:iCs/>
          <w:sz w:val="28"/>
          <w:szCs w:val="28"/>
        </w:rPr>
        <w:softHyphen/>
        <w:t>бавить.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lastRenderedPageBreak/>
        <w:t xml:space="preserve">Внимание! </w:t>
      </w:r>
      <w:r w:rsidRPr="00256C41">
        <w:rPr>
          <w:sz w:val="28"/>
          <w:szCs w:val="28"/>
        </w:rPr>
        <w:t>Имя закладки не должно содержать пробелы.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6.  Установите курсор в конце заголовка первого письма и по</w:t>
      </w:r>
      <w:r w:rsidRPr="00256C41">
        <w:rPr>
          <w:sz w:val="28"/>
          <w:szCs w:val="28"/>
        </w:rPr>
        <w:softHyphen/>
        <w:t xml:space="preserve">ставьте обычную сноску внизу документа с текстом «Письмо 1» </w:t>
      </w:r>
      <w:r w:rsidRPr="00256C41">
        <w:rPr>
          <w:i/>
          <w:iCs/>
          <w:sz w:val="28"/>
          <w:szCs w:val="28"/>
        </w:rPr>
        <w:t>{</w:t>
      </w:r>
      <w:proofErr w:type="spellStart"/>
      <w:r w:rsidRPr="00256C41">
        <w:rPr>
          <w:i/>
          <w:iCs/>
          <w:sz w:val="28"/>
          <w:szCs w:val="28"/>
        </w:rPr>
        <w:t>Вставка</w:t>
      </w:r>
      <w:proofErr w:type="gramStart"/>
      <w:r w:rsidRPr="00256C41">
        <w:rPr>
          <w:i/>
          <w:iCs/>
          <w:sz w:val="28"/>
          <w:szCs w:val="28"/>
        </w:rPr>
        <w:t>!С</w:t>
      </w:r>
      <w:proofErr w:type="gramEnd"/>
      <w:r w:rsidRPr="00256C41">
        <w:rPr>
          <w:i/>
          <w:iCs/>
          <w:sz w:val="28"/>
          <w:szCs w:val="28"/>
        </w:rPr>
        <w:t>сылка!Сноска</w:t>
      </w:r>
      <w:proofErr w:type="spellEnd"/>
      <w:r w:rsidRPr="00256C41">
        <w:rPr>
          <w:i/>
          <w:iCs/>
          <w:sz w:val="28"/>
          <w:szCs w:val="28"/>
        </w:rPr>
        <w:t xml:space="preserve">) </w:t>
      </w:r>
      <w:r w:rsidRPr="00256C41">
        <w:rPr>
          <w:sz w:val="28"/>
          <w:szCs w:val="28"/>
        </w:rPr>
        <w:t>(рис. 4.6).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7.  Вставьте в конце каждого письма свои фамилию, имя и от</w:t>
      </w:r>
      <w:r w:rsidRPr="00256C41">
        <w:rPr>
          <w:sz w:val="28"/>
          <w:szCs w:val="28"/>
        </w:rPr>
        <w:softHyphen/>
        <w:t xml:space="preserve">чество, пользуясь командами </w:t>
      </w:r>
      <w:r w:rsidRPr="00256C41">
        <w:rPr>
          <w:i/>
          <w:iCs/>
          <w:sz w:val="28"/>
          <w:szCs w:val="28"/>
        </w:rPr>
        <w:t xml:space="preserve">Сервис/Параметры </w:t>
      </w:r>
      <w:proofErr w:type="spellStart"/>
      <w:r w:rsidRPr="00256C41">
        <w:rPr>
          <w:i/>
          <w:iCs/>
          <w:sz w:val="28"/>
          <w:szCs w:val="28"/>
        </w:rPr>
        <w:t>автозамены</w:t>
      </w:r>
      <w:proofErr w:type="spellEnd"/>
      <w:r w:rsidRPr="00256C41">
        <w:rPr>
          <w:i/>
          <w:iCs/>
          <w:sz w:val="28"/>
          <w:szCs w:val="28"/>
        </w:rPr>
        <w:t xml:space="preserve">. </w:t>
      </w:r>
      <w:r w:rsidRPr="00256C41">
        <w:rPr>
          <w:sz w:val="28"/>
          <w:szCs w:val="28"/>
        </w:rPr>
        <w:t>Предварительно выполните следующие действия: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— командой </w:t>
      </w:r>
      <w:proofErr w:type="spellStart"/>
      <w:r w:rsidRPr="00256C41">
        <w:rPr>
          <w:i/>
          <w:iCs/>
          <w:sz w:val="28"/>
          <w:szCs w:val="28"/>
        </w:rPr>
        <w:t>Сервис!Параметры</w:t>
      </w:r>
      <w:proofErr w:type="spellEnd"/>
      <w:r w:rsidRPr="00256C41">
        <w:rPr>
          <w:i/>
          <w:iCs/>
          <w:sz w:val="28"/>
          <w:szCs w:val="28"/>
        </w:rPr>
        <w:t xml:space="preserve"> </w:t>
      </w:r>
      <w:proofErr w:type="spellStart"/>
      <w:r w:rsidRPr="00256C41">
        <w:rPr>
          <w:i/>
          <w:iCs/>
          <w:sz w:val="28"/>
          <w:szCs w:val="28"/>
        </w:rPr>
        <w:t>автозамены</w:t>
      </w:r>
      <w:proofErr w:type="spellEnd"/>
      <w:r w:rsidRPr="00256C41">
        <w:rPr>
          <w:i/>
          <w:iCs/>
          <w:sz w:val="28"/>
          <w:szCs w:val="28"/>
        </w:rPr>
        <w:t xml:space="preserve"> </w:t>
      </w:r>
      <w:r w:rsidRPr="00256C41">
        <w:rPr>
          <w:sz w:val="28"/>
          <w:szCs w:val="28"/>
        </w:rPr>
        <w:t>активизируйте диа</w:t>
      </w:r>
      <w:r w:rsidRPr="00256C41">
        <w:rPr>
          <w:sz w:val="28"/>
          <w:szCs w:val="28"/>
        </w:rPr>
        <w:softHyphen/>
        <w:t xml:space="preserve">логовое окно </w:t>
      </w:r>
      <w:proofErr w:type="spellStart"/>
      <w:r w:rsidRPr="00256C41">
        <w:rPr>
          <w:i/>
          <w:iCs/>
          <w:sz w:val="28"/>
          <w:szCs w:val="28"/>
        </w:rPr>
        <w:t>Автозамена</w:t>
      </w:r>
      <w:proofErr w:type="spellEnd"/>
      <w:r w:rsidRPr="00256C41">
        <w:rPr>
          <w:i/>
          <w:iCs/>
          <w:sz w:val="28"/>
          <w:szCs w:val="28"/>
        </w:rPr>
        <w:t>;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— в поле</w:t>
      </w:r>
      <w:proofErr w:type="gramStart"/>
      <w:r w:rsidRPr="00256C41">
        <w:rPr>
          <w:sz w:val="28"/>
          <w:szCs w:val="28"/>
        </w:rPr>
        <w:t xml:space="preserve"> </w:t>
      </w:r>
      <w:r w:rsidRPr="00256C41">
        <w:rPr>
          <w:i/>
          <w:iCs/>
          <w:sz w:val="28"/>
          <w:szCs w:val="28"/>
        </w:rPr>
        <w:t>З</w:t>
      </w:r>
      <w:proofErr w:type="gramEnd"/>
      <w:r w:rsidRPr="00256C41">
        <w:rPr>
          <w:i/>
          <w:iCs/>
          <w:sz w:val="28"/>
          <w:szCs w:val="28"/>
        </w:rPr>
        <w:t xml:space="preserve">аменить </w:t>
      </w:r>
      <w:r w:rsidRPr="00256C41">
        <w:rPr>
          <w:sz w:val="28"/>
          <w:szCs w:val="28"/>
        </w:rPr>
        <w:t>введите три буквы «</w:t>
      </w:r>
      <w:proofErr w:type="spellStart"/>
      <w:r w:rsidRPr="00256C41">
        <w:rPr>
          <w:sz w:val="28"/>
          <w:szCs w:val="28"/>
        </w:rPr>
        <w:t>фио</w:t>
      </w:r>
      <w:proofErr w:type="spellEnd"/>
      <w:r w:rsidRPr="00256C41">
        <w:rPr>
          <w:sz w:val="28"/>
          <w:szCs w:val="28"/>
        </w:rPr>
        <w:t>»;</w:t>
      </w:r>
    </w:p>
    <w:p w:rsidR="00FB53DD" w:rsidRPr="00256C41" w:rsidRDefault="00FB53DD" w:rsidP="00FB53DD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4572000" cy="3762375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76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3DD" w:rsidRDefault="00FB53DD" w:rsidP="00FB53DD">
      <w:pPr>
        <w:rPr>
          <w:rFonts w:ascii="Arial" w:hAnsi="Arial"/>
          <w:sz w:val="28"/>
          <w:szCs w:val="28"/>
        </w:rPr>
      </w:pPr>
    </w:p>
    <w:p w:rsidR="00FB53DD" w:rsidRPr="00256C41" w:rsidRDefault="00FB53DD" w:rsidP="00FB53DD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2219325" cy="2828925"/>
            <wp:effectExtent l="19050" t="0" r="9525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4.5. Установка закладки в тексте документа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— в поле</w:t>
      </w:r>
      <w:proofErr w:type="gramStart"/>
      <w:r w:rsidRPr="00256C41">
        <w:rPr>
          <w:sz w:val="28"/>
          <w:szCs w:val="28"/>
        </w:rPr>
        <w:t xml:space="preserve"> </w:t>
      </w:r>
      <w:r w:rsidRPr="00256C41">
        <w:rPr>
          <w:i/>
          <w:iCs/>
          <w:sz w:val="28"/>
          <w:szCs w:val="28"/>
        </w:rPr>
        <w:t>Н</w:t>
      </w:r>
      <w:proofErr w:type="gramEnd"/>
      <w:r w:rsidRPr="00256C41">
        <w:rPr>
          <w:i/>
          <w:iCs/>
          <w:sz w:val="28"/>
          <w:szCs w:val="28"/>
        </w:rPr>
        <w:t xml:space="preserve">а </w:t>
      </w:r>
      <w:r w:rsidRPr="00256C41">
        <w:rPr>
          <w:sz w:val="28"/>
          <w:szCs w:val="28"/>
        </w:rPr>
        <w:t>наберите полностью свои фамилию, имя и отчество;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lastRenderedPageBreak/>
        <w:t>— нажмите кнопки</w:t>
      </w:r>
      <w:proofErr w:type="gramStart"/>
      <w:r w:rsidRPr="00256C41">
        <w:rPr>
          <w:sz w:val="28"/>
          <w:szCs w:val="28"/>
        </w:rPr>
        <w:t xml:space="preserve"> </w:t>
      </w:r>
      <w:r w:rsidRPr="00256C41">
        <w:rPr>
          <w:i/>
          <w:iCs/>
          <w:sz w:val="28"/>
          <w:szCs w:val="28"/>
        </w:rPr>
        <w:t>Д</w:t>
      </w:r>
      <w:proofErr w:type="gramEnd"/>
      <w:r w:rsidRPr="00256C41">
        <w:rPr>
          <w:i/>
          <w:iCs/>
          <w:sz w:val="28"/>
          <w:szCs w:val="28"/>
        </w:rPr>
        <w:t xml:space="preserve">обавить, ОК </w:t>
      </w:r>
      <w:r w:rsidRPr="00256C41">
        <w:rPr>
          <w:sz w:val="28"/>
          <w:szCs w:val="28"/>
        </w:rPr>
        <w:t>(рис. 4.7). Этими действиями вы подвязали к буквосочетанию «</w:t>
      </w:r>
      <w:proofErr w:type="spellStart"/>
      <w:r w:rsidRPr="00256C41">
        <w:rPr>
          <w:sz w:val="28"/>
          <w:szCs w:val="28"/>
        </w:rPr>
        <w:t>фио</w:t>
      </w:r>
      <w:proofErr w:type="spellEnd"/>
      <w:r w:rsidRPr="00256C41">
        <w:rPr>
          <w:sz w:val="28"/>
          <w:szCs w:val="28"/>
        </w:rPr>
        <w:t>» свои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фамилию, имя и отчество.</w:t>
      </w:r>
    </w:p>
    <w:p w:rsidR="00FB53DD" w:rsidRPr="00256C41" w:rsidRDefault="00FB53DD" w:rsidP="00FB53DD">
      <w:pPr>
        <w:rPr>
          <w:rFonts w:ascii="Arial" w:hAnsi="Arial"/>
          <w:sz w:val="28"/>
          <w:szCs w:val="28"/>
        </w:rPr>
      </w:pPr>
    </w:p>
    <w:p w:rsidR="00FB53DD" w:rsidRDefault="00FB53DD" w:rsidP="00FB53DD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2390775" cy="3552825"/>
            <wp:effectExtent l="19050" t="0" r="952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355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3DD" w:rsidRPr="00256C41" w:rsidRDefault="00FB53DD" w:rsidP="00FB53DD">
      <w:pPr>
        <w:rPr>
          <w:rFonts w:ascii="Arial" w:hAnsi="Arial"/>
          <w:sz w:val="28"/>
          <w:szCs w:val="28"/>
        </w:rPr>
      </w:pPr>
    </w:p>
    <w:p w:rsidR="00FB53DD" w:rsidRPr="00256C41" w:rsidRDefault="00FB53DD" w:rsidP="00FB53DD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3886200" cy="3886200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388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3DD" w:rsidRPr="00256C41" w:rsidRDefault="00FB53DD" w:rsidP="00FB53DD">
      <w:pPr>
        <w:rPr>
          <w:rFonts w:ascii="Arial" w:hAnsi="Arial"/>
          <w:sz w:val="28"/>
          <w:szCs w:val="28"/>
        </w:rPr>
        <w:sectPr w:rsidR="00FB53DD" w:rsidRPr="00256C41">
          <w:pgSz w:w="11909" w:h="16834"/>
          <w:pgMar w:top="1134" w:right="850" w:bottom="1134" w:left="1701" w:header="720" w:footer="720" w:gutter="0"/>
          <w:cols w:space="720"/>
          <w:noEndnote/>
        </w:sectPr>
      </w:pP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lastRenderedPageBreak/>
        <w:t xml:space="preserve">Перейдите к третьему абзацу с помощью закладки через команды </w:t>
      </w:r>
      <w:proofErr w:type="spellStart"/>
      <w:r w:rsidRPr="00256C41">
        <w:rPr>
          <w:i/>
          <w:iCs/>
          <w:sz w:val="28"/>
          <w:szCs w:val="28"/>
        </w:rPr>
        <w:t>Правка</w:t>
      </w:r>
      <w:proofErr w:type="gramStart"/>
      <w:r w:rsidRPr="00256C41">
        <w:rPr>
          <w:i/>
          <w:iCs/>
          <w:sz w:val="28"/>
          <w:szCs w:val="28"/>
        </w:rPr>
        <w:t>!П</w:t>
      </w:r>
      <w:proofErr w:type="gramEnd"/>
      <w:r w:rsidRPr="00256C41">
        <w:rPr>
          <w:i/>
          <w:iCs/>
          <w:sz w:val="28"/>
          <w:szCs w:val="28"/>
        </w:rPr>
        <w:t>ерейти</w:t>
      </w:r>
      <w:proofErr w:type="spellEnd"/>
      <w:r w:rsidRPr="00256C41">
        <w:rPr>
          <w:i/>
          <w:iCs/>
          <w:sz w:val="28"/>
          <w:szCs w:val="28"/>
        </w:rPr>
        <w:t>/Закладка/</w:t>
      </w:r>
      <w:proofErr w:type="spellStart"/>
      <w:r w:rsidRPr="00256C41">
        <w:rPr>
          <w:i/>
          <w:iCs/>
          <w:sz w:val="28"/>
          <w:szCs w:val="28"/>
        </w:rPr>
        <w:t>ПисъмоЗ</w:t>
      </w:r>
      <w:proofErr w:type="spellEnd"/>
      <w:r w:rsidRPr="00256C41">
        <w:rPr>
          <w:i/>
          <w:iCs/>
          <w:sz w:val="28"/>
          <w:szCs w:val="28"/>
        </w:rPr>
        <w:t>.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Введите с клавиатуры буквосочетание «</w:t>
      </w:r>
      <w:proofErr w:type="spellStart"/>
      <w:r w:rsidRPr="00256C41">
        <w:rPr>
          <w:sz w:val="28"/>
          <w:szCs w:val="28"/>
        </w:rPr>
        <w:t>фио</w:t>
      </w:r>
      <w:proofErr w:type="spellEnd"/>
      <w:r w:rsidRPr="00256C41">
        <w:rPr>
          <w:sz w:val="28"/>
          <w:szCs w:val="28"/>
        </w:rPr>
        <w:t>», и появятся ваши фамилия, имя и отчество. Далее не забудьте поставить «</w:t>
      </w:r>
      <w:proofErr w:type="spellStart"/>
      <w:r w:rsidRPr="00256C41">
        <w:rPr>
          <w:sz w:val="28"/>
          <w:szCs w:val="28"/>
        </w:rPr>
        <w:t>фио</w:t>
      </w:r>
      <w:proofErr w:type="spellEnd"/>
      <w:r w:rsidRPr="00256C41">
        <w:rPr>
          <w:sz w:val="28"/>
          <w:szCs w:val="28"/>
        </w:rPr>
        <w:t>» после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каждого письма.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8. Пользуясь командой </w:t>
      </w:r>
      <w:r w:rsidRPr="00256C41">
        <w:rPr>
          <w:i/>
          <w:iCs/>
          <w:sz w:val="28"/>
          <w:szCs w:val="28"/>
        </w:rPr>
        <w:t>Фор</w:t>
      </w:r>
      <w:r w:rsidRPr="00256C41">
        <w:rPr>
          <w:i/>
          <w:iCs/>
          <w:sz w:val="28"/>
          <w:szCs w:val="28"/>
        </w:rPr>
        <w:softHyphen/>
        <w:t xml:space="preserve">мат/Регистр </w:t>
      </w:r>
      <w:r w:rsidRPr="00256C41">
        <w:rPr>
          <w:sz w:val="28"/>
          <w:szCs w:val="28"/>
        </w:rPr>
        <w:t>(рис. 4.8), переформа</w:t>
      </w:r>
      <w:r w:rsidRPr="00256C41">
        <w:rPr>
          <w:sz w:val="28"/>
          <w:szCs w:val="28"/>
        </w:rPr>
        <w:softHyphen/>
        <w:t>тируйте текст первого абзаца каж</w:t>
      </w:r>
      <w:r w:rsidRPr="00256C41">
        <w:rPr>
          <w:sz w:val="28"/>
          <w:szCs w:val="28"/>
        </w:rPr>
        <w:softHyphen/>
        <w:t>дого письма следующим образом: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—  письмо 1 — «ВСЕ ПРО</w:t>
      </w:r>
      <w:r w:rsidRPr="00256C41">
        <w:rPr>
          <w:sz w:val="28"/>
          <w:szCs w:val="28"/>
        </w:rPr>
        <w:softHyphen/>
        <w:t>ПИСНЫЕ»;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—  письмо 2 — «все строчные»;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—  письмо 3 — «Начинать</w:t>
      </w:r>
      <w:proofErr w:type="gramStart"/>
      <w:r w:rsidRPr="00256C41">
        <w:rPr>
          <w:sz w:val="28"/>
          <w:szCs w:val="28"/>
        </w:rPr>
        <w:t xml:space="preserve"> С</w:t>
      </w:r>
      <w:proofErr w:type="gramEnd"/>
      <w:r w:rsidRPr="00256C41">
        <w:rPr>
          <w:sz w:val="28"/>
          <w:szCs w:val="28"/>
        </w:rPr>
        <w:t xml:space="preserve"> Прописных»;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—  письмо 4 — «ИЗМЕНИТЬ РЕГИСТР»;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—  письмо 5 — «Как в предло</w:t>
      </w:r>
      <w:r w:rsidRPr="00256C41">
        <w:rPr>
          <w:sz w:val="28"/>
          <w:szCs w:val="28"/>
        </w:rPr>
        <w:softHyphen/>
        <w:t>жениях».</w:t>
      </w:r>
    </w:p>
    <w:p w:rsidR="00FB53DD" w:rsidRDefault="00FB53DD" w:rsidP="00FB53DD">
      <w:pPr>
        <w:shd w:val="clear" w:color="auto" w:fill="FFFFFF"/>
        <w:rPr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2743200" cy="2200275"/>
            <wp:effectExtent l="1905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9. Сохраните созданный документ с типом файла </w:t>
      </w:r>
      <w:r w:rsidRPr="00256C41">
        <w:rPr>
          <w:i/>
          <w:iCs/>
          <w:sz w:val="28"/>
          <w:szCs w:val="28"/>
          <w:lang w:val="en-US"/>
        </w:rPr>
        <w:t>Web</w:t>
      </w:r>
      <w:r w:rsidRPr="00256C41">
        <w:rPr>
          <w:i/>
          <w:iCs/>
          <w:sz w:val="28"/>
          <w:szCs w:val="28"/>
        </w:rPr>
        <w:t xml:space="preserve">-страница </w:t>
      </w:r>
      <w:r w:rsidRPr="00256C41">
        <w:rPr>
          <w:sz w:val="28"/>
          <w:szCs w:val="28"/>
        </w:rPr>
        <w:t xml:space="preserve">в вашу папку. Закройте документ и вновь откройте его. Обратите внимание на то, что документ открывается в обозревателе </w:t>
      </w:r>
      <w:r w:rsidRPr="00256C41">
        <w:rPr>
          <w:sz w:val="28"/>
          <w:szCs w:val="28"/>
          <w:lang w:val="en-US"/>
        </w:rPr>
        <w:t>Internet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Explorer</w:t>
      </w:r>
      <w:r w:rsidRPr="00256C41">
        <w:rPr>
          <w:sz w:val="28"/>
          <w:szCs w:val="28"/>
        </w:rPr>
        <w:t>.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>Дополнительные задания</w:t>
      </w:r>
    </w:p>
    <w:p w:rsidR="00FB53DD" w:rsidRPr="00256C41" w:rsidRDefault="00FB53DD" w:rsidP="00FB53DD">
      <w:pPr>
        <w:rPr>
          <w:rFonts w:ascii="Arial" w:hAnsi="Arial"/>
          <w:sz w:val="28"/>
          <w:szCs w:val="28"/>
        </w:rPr>
      </w:pPr>
    </w:p>
    <w:p w:rsidR="00FB53DD" w:rsidRPr="00256C41" w:rsidRDefault="00FB53DD" w:rsidP="00FB53DD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4495800" cy="3286125"/>
            <wp:effectExtent l="1905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3DD" w:rsidRPr="00256C41" w:rsidRDefault="00FB53DD" w:rsidP="00FB53DD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lastRenderedPageBreak/>
        <w:drawing>
          <wp:inline distT="0" distB="0" distL="0" distR="0">
            <wp:extent cx="5514975" cy="9220200"/>
            <wp:effectExtent l="19050" t="0" r="952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922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3DD" w:rsidRPr="00256C41" w:rsidRDefault="00FB53DD" w:rsidP="00FB53DD">
      <w:pPr>
        <w:rPr>
          <w:rFonts w:ascii="Arial" w:hAnsi="Arial"/>
          <w:sz w:val="28"/>
          <w:szCs w:val="28"/>
        </w:rPr>
        <w:sectPr w:rsidR="00FB53DD" w:rsidRPr="00256C41">
          <w:pgSz w:w="11909" w:h="16834"/>
          <w:pgMar w:top="1134" w:right="850" w:bottom="1134" w:left="1701" w:header="720" w:footer="720" w:gutter="0"/>
          <w:cols w:space="720"/>
          <w:noEndnote/>
        </w:sectPr>
      </w:pPr>
    </w:p>
    <w:p w:rsidR="00FB53DD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lastRenderedPageBreak/>
        <w:drawing>
          <wp:inline distT="0" distB="0" distL="0" distR="0">
            <wp:extent cx="2362200" cy="1933575"/>
            <wp:effectExtent l="1905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3DD" w:rsidRDefault="00FB53DD" w:rsidP="00FB53DD">
      <w:pPr>
        <w:shd w:val="clear" w:color="auto" w:fill="FFFFFF"/>
        <w:rPr>
          <w:b/>
          <w:bCs/>
          <w:sz w:val="28"/>
          <w:szCs w:val="28"/>
        </w:rPr>
      </w:pP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4.4. </w:t>
      </w:r>
      <w:r w:rsidRPr="00256C41">
        <w:rPr>
          <w:sz w:val="28"/>
          <w:szCs w:val="28"/>
        </w:rPr>
        <w:t>Оформить документ по образцу</w:t>
      </w:r>
    </w:p>
    <w:p w:rsidR="00FB53DD" w:rsidRDefault="00FB53DD" w:rsidP="00FB53DD">
      <w:pPr>
        <w:shd w:val="clear" w:color="auto" w:fill="FFFFFF"/>
        <w:rPr>
          <w:sz w:val="28"/>
          <w:szCs w:val="28"/>
        </w:rPr>
      </w:pPr>
    </w:p>
    <w:p w:rsidR="00FB53DD" w:rsidRDefault="00FB53DD" w:rsidP="00FB53DD">
      <w:pPr>
        <w:shd w:val="clear" w:color="auto" w:fill="FFFFFF"/>
        <w:jc w:val="righ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</w:t>
      </w:r>
      <w:r>
        <w:rPr>
          <w:noProof/>
          <w:sz w:val="24"/>
          <w:szCs w:val="24"/>
        </w:rPr>
        <w:drawing>
          <wp:inline distT="0" distB="0" distL="0" distR="0">
            <wp:extent cx="5705475" cy="971550"/>
            <wp:effectExtent l="19050" t="0" r="9525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t="235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sz w:val="28"/>
          <w:szCs w:val="28"/>
        </w:rPr>
        <w:t xml:space="preserve">                                                              </w:t>
      </w: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914400" cy="838200"/>
            <wp:effectExtent l="1905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Элементарные операции информационного процесса включают: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— сбор, преобразование информации, ввод в компьютер;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— передачу информации;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— хранение и обработку информации;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— предоставление информации пользова</w:t>
      </w:r>
      <w:r w:rsidRPr="00256C41">
        <w:rPr>
          <w:sz w:val="28"/>
          <w:szCs w:val="28"/>
        </w:rPr>
        <w:softHyphen/>
        <w:t>телю.</w:t>
      </w:r>
    </w:p>
    <w:p w:rsidR="00FB53DD" w:rsidRDefault="00FB53DD" w:rsidP="00FB53DD">
      <w:pPr>
        <w:shd w:val="clear" w:color="auto" w:fill="FFFFFF"/>
        <w:rPr>
          <w:sz w:val="28"/>
          <w:szCs w:val="28"/>
        </w:rPr>
      </w:pPr>
    </w:p>
    <w:p w:rsidR="00FB53DD" w:rsidRDefault="00FB53DD" w:rsidP="00FB53DD">
      <w:pPr>
        <w:shd w:val="clear" w:color="auto" w:fill="FFFFFF"/>
        <w:rPr>
          <w:sz w:val="28"/>
          <w:szCs w:val="28"/>
        </w:rPr>
      </w:pP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Все компьютеры можно разделить на несколько категорий: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•   мобильные компьютеры — карманные (ручные) и блокнот</w:t>
      </w:r>
      <w:r w:rsidRPr="00256C41">
        <w:rPr>
          <w:sz w:val="28"/>
          <w:szCs w:val="28"/>
        </w:rPr>
        <w:softHyphen/>
        <w:t>ные или планшетные ПК (ноутбук), а также надеваемые компьюте</w:t>
      </w:r>
      <w:r w:rsidRPr="00256C41">
        <w:rPr>
          <w:sz w:val="28"/>
          <w:szCs w:val="28"/>
        </w:rPr>
        <w:softHyphen/>
        <w:t>ры и телефоны-компьютеры;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•    базовые настольные ПК — универсальные компьютеры и ПК для «цифрового дома»;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•    специализированные ПК — сетевые компьютеры, рабочие станции и серверы высокого уровня;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•    суперкомпьютерные системы.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Пути развития традиционной индустрии информационных тех</w:t>
      </w:r>
      <w:r w:rsidRPr="00256C41">
        <w:rPr>
          <w:sz w:val="28"/>
          <w:szCs w:val="28"/>
        </w:rPr>
        <w:softHyphen/>
        <w:t xml:space="preserve">нологий намечают корпорации </w:t>
      </w:r>
      <w:r w:rsidRPr="00256C41">
        <w:rPr>
          <w:sz w:val="28"/>
          <w:szCs w:val="28"/>
          <w:lang w:val="en-US"/>
        </w:rPr>
        <w:t>Microsoft</w:t>
      </w:r>
      <w:r w:rsidRPr="00256C41">
        <w:rPr>
          <w:sz w:val="28"/>
          <w:szCs w:val="28"/>
        </w:rPr>
        <w:t xml:space="preserve"> и </w:t>
      </w:r>
      <w:r w:rsidRPr="00256C41">
        <w:rPr>
          <w:sz w:val="28"/>
          <w:szCs w:val="28"/>
          <w:lang w:val="en-US"/>
        </w:rPr>
        <w:t>Intel</w:t>
      </w:r>
      <w:r w:rsidRPr="00256C41">
        <w:rPr>
          <w:sz w:val="28"/>
          <w:szCs w:val="28"/>
        </w:rPr>
        <w:t>. Некий усреднен-</w:t>
      </w:r>
    </w:p>
    <w:p w:rsidR="00FB53DD" w:rsidRDefault="00FB53DD" w:rsidP="00FB53DD">
      <w:pPr>
        <w:shd w:val="clear" w:color="auto" w:fill="FFFFFF"/>
        <w:rPr>
          <w:sz w:val="28"/>
          <w:szCs w:val="28"/>
        </w:rPr>
      </w:pPr>
      <w:proofErr w:type="spellStart"/>
      <w:r w:rsidRPr="00256C41">
        <w:rPr>
          <w:sz w:val="28"/>
          <w:szCs w:val="28"/>
        </w:rPr>
        <w:t>ный</w:t>
      </w:r>
      <w:proofErr w:type="spellEnd"/>
      <w:r w:rsidRPr="00256C41">
        <w:rPr>
          <w:sz w:val="28"/>
          <w:szCs w:val="28"/>
        </w:rPr>
        <w:t xml:space="preserve"> компьютер согласно стандарту РС2001 имеет следующие пара</w:t>
      </w:r>
      <w:r w:rsidRPr="00256C41">
        <w:rPr>
          <w:sz w:val="28"/>
          <w:szCs w:val="28"/>
        </w:rPr>
        <w:softHyphen/>
        <w:t>метры:</w:t>
      </w:r>
    </w:p>
    <w:p w:rsidR="00FB53DD" w:rsidRPr="00256C41" w:rsidRDefault="00FB53DD" w:rsidP="00FB53DD">
      <w:pPr>
        <w:shd w:val="clear" w:color="auto" w:fill="FFFFFF"/>
        <w:rPr>
          <w:rFonts w:ascii="Arial" w:hAnsi="Arial"/>
          <w:sz w:val="28"/>
          <w:szCs w:val="28"/>
        </w:rPr>
      </w:pPr>
      <w:r>
        <w:rPr>
          <w:noProof/>
          <w:sz w:val="24"/>
          <w:szCs w:val="24"/>
        </w:rPr>
        <w:drawing>
          <wp:inline distT="0" distB="0" distL="0" distR="0">
            <wp:extent cx="5791200" cy="952500"/>
            <wp:effectExtent l="1905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5AF" w:rsidRDefault="001A35AF"/>
    <w:sectPr w:rsidR="001A35AF" w:rsidSect="001A3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53DD"/>
    <w:rsid w:val="001A35AF"/>
    <w:rsid w:val="00630EE4"/>
    <w:rsid w:val="00A113E8"/>
    <w:rsid w:val="00FB5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3D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53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3D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1011</Words>
  <Characters>5766</Characters>
  <Application>Microsoft Office Word</Application>
  <DocSecurity>0</DocSecurity>
  <Lines>48</Lines>
  <Paragraphs>13</Paragraphs>
  <ScaleCrop>false</ScaleCrop>
  <Company/>
  <LinksUpToDate>false</LinksUpToDate>
  <CharactersWithSpaces>6764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2015-04-26T10:04:00Z</dcterms:created>
  <dcterms:modified xsi:type="dcterms:W3CDTF">2015-04-26T10:05:00Z</dcterms:modified>
</cp:coreProperties>
</file>